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2ED5BF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55684">
        <w:rPr>
          <w:rFonts w:ascii="GHEA Grapalat" w:hAnsi="GHEA Grapalat"/>
          <w:i w:val="0"/>
          <w:sz w:val="24"/>
          <w:szCs w:val="24"/>
          <w:lang w:val="hy-AM"/>
        </w:rPr>
        <w:t>04</w:t>
      </w:r>
      <w:r w:rsidRPr="001F5C2F">
        <w:rPr>
          <w:rFonts w:ascii="GHEA Grapalat" w:hAnsi="GHEA Grapalat"/>
          <w:i w:val="0"/>
          <w:sz w:val="24"/>
          <w:szCs w:val="24"/>
        </w:rPr>
        <w:t>" "</w:t>
      </w:r>
      <w:r w:rsidR="009B5D4F">
        <w:rPr>
          <w:rFonts w:ascii="GHEA Grapalat" w:hAnsi="GHEA Grapalat"/>
          <w:i w:val="0"/>
          <w:sz w:val="24"/>
          <w:szCs w:val="24"/>
          <w:lang w:val="hy-AM"/>
        </w:rPr>
        <w:t>03</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727DC1E"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5D4F">
        <w:rPr>
          <w:rFonts w:ascii="GHEA Grapalat" w:hAnsi="GHEA Grapalat"/>
          <w:b/>
          <w:i w:val="0"/>
          <w:sz w:val="24"/>
          <w:szCs w:val="24"/>
        </w:rPr>
        <w:t>EQ-GHKhAshDzB-26/</w:t>
      </w:r>
      <w:r w:rsidR="00455684">
        <w:rPr>
          <w:rFonts w:ascii="GHEA Grapalat" w:hAnsi="GHEA Grapalat"/>
          <w:b/>
          <w:i w:val="0"/>
          <w:sz w:val="24"/>
          <w:szCs w:val="24"/>
        </w:rPr>
        <w:t>2</w:t>
      </w:r>
      <w:r w:rsidR="00455684" w:rsidRPr="00965265">
        <w:rPr>
          <w:rFonts w:ascii="GHEA Grapalat" w:hAnsi="GHEA Grapalat"/>
          <w:b/>
          <w:i w:val="0"/>
          <w:sz w:val="24"/>
          <w:szCs w:val="24"/>
        </w:rPr>
        <w:t>3</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67554F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07ED273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55684">
        <w:rPr>
          <w:rFonts w:ascii="GHEA Grapalat" w:hAnsi="GHEA Grapalat"/>
          <w:b/>
          <w:i w:val="0"/>
          <w:spacing w:val="6"/>
          <w:sz w:val="24"/>
          <w:szCs w:val="24"/>
        </w:rPr>
        <w:t>17</w:t>
      </w:r>
      <w:r w:rsidR="009B5D4F">
        <w:rPr>
          <w:rFonts w:ascii="GHEA Grapalat" w:hAnsi="GHEA Grapalat"/>
          <w:b/>
          <w:i w:val="0"/>
          <w:spacing w:val="6"/>
          <w:sz w:val="24"/>
          <w:szCs w:val="24"/>
        </w:rPr>
        <w:t>.</w:t>
      </w:r>
      <w:r w:rsidR="009B5D4F" w:rsidRPr="009B5D4F">
        <w:rPr>
          <w:rFonts w:ascii="GHEA Grapalat" w:hAnsi="GHEA Grapalat"/>
          <w:b/>
          <w:i w:val="0"/>
          <w:spacing w:val="6"/>
          <w:sz w:val="24"/>
          <w:szCs w:val="24"/>
        </w:rPr>
        <w:t>03</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DFB2D46"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55684">
        <w:rPr>
          <w:rFonts w:ascii="GHEA Grapalat" w:hAnsi="GHEA Grapalat"/>
          <w:b/>
          <w:i w:val="0"/>
          <w:spacing w:val="6"/>
          <w:sz w:val="24"/>
          <w:szCs w:val="24"/>
        </w:rPr>
        <w:t>17</w:t>
      </w:r>
      <w:r w:rsidR="009B5D4F">
        <w:rPr>
          <w:rFonts w:ascii="GHEA Grapalat" w:hAnsi="GHEA Grapalat"/>
          <w:b/>
          <w:i w:val="0"/>
          <w:spacing w:val="6"/>
          <w:sz w:val="24"/>
          <w:szCs w:val="24"/>
        </w:rPr>
        <w:t>.03</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6F3B85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455684">
        <w:rPr>
          <w:rFonts w:ascii="GHEA Grapalat" w:hAnsi="GHEA Grapalat"/>
          <w:i/>
        </w:rPr>
        <w:t>-26/23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E63A6">
        <w:rPr>
          <w:rFonts w:ascii="GHEA Grapalat" w:hAnsi="GHEA Grapalat"/>
          <w:i/>
          <w:lang w:val="hy-AM"/>
        </w:rPr>
        <w:t>03.</w:t>
      </w:r>
      <w:r w:rsidR="00CE63A6" w:rsidRPr="00CE63A6">
        <w:rPr>
          <w:rFonts w:ascii="GHEA Grapalat" w:hAnsi="GHEA Grapalat"/>
          <w:i/>
        </w:rPr>
        <w:t>03</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841797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55684" w:rsidRPr="00455684">
        <w:rPr>
          <w:rFonts w:ascii="GHEA Grapalat" w:hAnsi="GHEA Grapalat"/>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2F5AA72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55684" w:rsidRPr="00455684">
        <w:rPr>
          <w:rFonts w:ascii="GHEA Grapalat" w:hAnsi="GHEA Grapalat"/>
          <w:b/>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4F14CC7"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55684">
        <w:rPr>
          <w:rFonts w:ascii="GHEA Grapalat" w:hAnsi="GHEA Grapalat"/>
          <w:spacing w:val="-6"/>
        </w:rPr>
        <w:t>EQ-GHKhAshDzB-26/23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0B70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1E628182" w:rsidR="00CA67AB" w:rsidRPr="00455684" w:rsidRDefault="00455684" w:rsidP="00CA67AB">
            <w:pPr>
              <w:pStyle w:val="BodyTextIndent2"/>
              <w:spacing w:line="240" w:lineRule="auto"/>
              <w:ind w:firstLine="0"/>
              <w:jc w:val="center"/>
              <w:rPr>
                <w:rFonts w:ascii="GHEA Grapalat" w:hAnsi="GHEA Grapalat"/>
                <w:sz w:val="18"/>
                <w:szCs w:val="18"/>
                <w:lang w:val="en-US"/>
              </w:rPr>
            </w:pPr>
            <w:r>
              <w:rPr>
                <w:rFonts w:ascii="GHEA Grapalat" w:hAnsi="GHEA Grapalat" w:cs="Calibri"/>
                <w:lang w:val="en-US"/>
              </w:rPr>
              <w:t>5000000</w:t>
            </w:r>
          </w:p>
        </w:tc>
        <w:tc>
          <w:tcPr>
            <w:tcW w:w="6175" w:type="dxa"/>
            <w:vAlign w:val="center"/>
          </w:tcPr>
          <w:p w14:paraId="36ABB8D1" w14:textId="7C59ED28" w:rsidR="00CA67AB" w:rsidRPr="00CA67AB" w:rsidRDefault="00455684"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455684">
              <w:rPr>
                <w:rFonts w:ascii="GHEA Grapalat" w:hAnsi="GHEA Grapalat"/>
                <w:bCs/>
                <w:iCs/>
                <w:color w:val="000000" w:themeColor="text1"/>
                <w:lang w:val="hy-AM"/>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w:t>
      </w:r>
      <w:r w:rsidRPr="00C761DB">
        <w:rPr>
          <w:rFonts w:ascii="GHEA Grapalat" w:hAnsi="GHEA Grapalat"/>
          <w:b/>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3D0011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455684">
        <w:rPr>
          <w:rFonts w:ascii="GHEA Grapalat" w:hAnsi="GHEA Grapalat"/>
          <w:b/>
          <w:bCs/>
          <w:sz w:val="24"/>
          <w:szCs w:val="24"/>
        </w:rPr>
        <w:t>17</w:t>
      </w:r>
      <w:r w:rsidR="00574AB4">
        <w:rPr>
          <w:rFonts w:ascii="GHEA Grapalat" w:hAnsi="GHEA Grapalat"/>
          <w:b/>
          <w:bCs/>
          <w:sz w:val="24"/>
          <w:szCs w:val="24"/>
        </w:rPr>
        <w:t>.03</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825178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74AB4">
        <w:rPr>
          <w:rFonts w:ascii="GHEA Grapalat" w:hAnsi="GHEA Grapalat"/>
          <w:b/>
          <w:spacing w:val="6"/>
          <w:sz w:val="24"/>
          <w:szCs w:val="24"/>
        </w:rPr>
        <w:t>12.03</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E14783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EQ-GHKhAshDzB-26/</w:t>
      </w:r>
      <w:r w:rsidR="00574AB4">
        <w:rPr>
          <w:rFonts w:ascii="GHEA Grapalat" w:hAnsi="GHEA Grapalat"/>
          <w:b/>
          <w:sz w:val="24"/>
          <w:szCs w:val="24"/>
        </w:rPr>
        <w:t>20</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52336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74AB4">
        <w:rPr>
          <w:rFonts w:ascii="GHEA Grapalat" w:hAnsi="GHEA Grapalat"/>
        </w:rPr>
        <w:t>EQ-GHKhAshDzB-26/20</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639AEE6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74AB4">
        <w:rPr>
          <w:rFonts w:ascii="GHEA Grapalat" w:hAnsi="GHEA Grapalat"/>
        </w:rPr>
        <w:t>EQ-GHKhAshDzB-26/20</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12203AD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74AB4">
        <w:rPr>
          <w:rFonts w:ascii="GHEA Grapalat" w:hAnsi="GHEA Grapalat"/>
        </w:rPr>
        <w:t>EQ-GHKhAshDzB-26/20</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BB3FD4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74AB4">
        <w:rPr>
          <w:rFonts w:ascii="GHEA Grapalat" w:hAnsi="GHEA Grapalat"/>
          <w:b/>
          <w:sz w:val="24"/>
          <w:szCs w:val="24"/>
        </w:rPr>
        <w:t>EQ-GHKhAshDzB-26/20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090A16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74AB4">
        <w:rPr>
          <w:rFonts w:ascii="GHEA Grapalat" w:hAnsi="GHEA Grapalat"/>
          <w:b/>
          <w:sz w:val="24"/>
          <w:szCs w:val="24"/>
        </w:rPr>
        <w:t>EQ-GHKhAshDzB-26/20</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B140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B140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B140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B140C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B140C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B140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D89A94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7611C">
        <w:rPr>
          <w:rFonts w:ascii="GHEA Grapalat" w:hAnsi="GHEA Grapalat"/>
          <w:b/>
          <w:sz w:val="24"/>
          <w:szCs w:val="24"/>
        </w:rPr>
        <w:t>EQ-GHKhAshDzB-26/20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CAE30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7611C">
        <w:rPr>
          <w:rFonts w:ascii="GHEA Grapalat" w:hAnsi="GHEA Grapalat"/>
          <w:spacing w:val="-6"/>
        </w:rPr>
        <w:t>EQ-GHKhAshDzB-26/20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AD2ACB7"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r w:rsidR="007A0CC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7090A06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ремонта средней протяженности Егвардской автомагистрали в Ереване (от пересечения улицы Т. Петросяна и кольцевой развязки Егвардской автомагистрали до транспортной развязки Егвардской автомагистрали и улицы Халабян).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A0CC7" w:rsidRPr="005744FC" w:rsidRDefault="007A0CC7" w:rsidP="007A0CC7">
            <w:pPr>
              <w:widowControl w:val="0"/>
              <w:jc w:val="center"/>
              <w:rPr>
                <w:rFonts w:ascii="GHEA Grapalat" w:hAnsi="GHEA Grapalat"/>
                <w:sz w:val="20"/>
                <w:szCs w:val="20"/>
              </w:rPr>
            </w:pPr>
          </w:p>
        </w:tc>
      </w:tr>
      <w:tr w:rsidR="007A0CC7"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D7B571E" w14:textId="1B21623E"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 xml:space="preserve">Консультационные работы по подготовке проектно-сметной документации для реконструкции средней протяженности улицы Д. </w:t>
            </w:r>
            <w:r w:rsidRPr="0032543B">
              <w:rPr>
                <w:rFonts w:ascii="GHEA Grapalat" w:hAnsi="GHEA Grapalat"/>
                <w:bCs/>
                <w:iCs/>
                <w:color w:val="000000" w:themeColor="text1"/>
                <w:lang w:val="hy-AM"/>
              </w:rPr>
              <w:lastRenderedPageBreak/>
              <w:t>Демирчяна (от пересечения улиц Д. Демирчяна и Пароняна до пересечения улиц Д. Демирчяна и Баграмяна) в Ереване.</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7A0CC7" w:rsidRPr="005744FC" w:rsidRDefault="007A0CC7" w:rsidP="007A0CC7">
            <w:pPr>
              <w:widowControl w:val="0"/>
              <w:jc w:val="center"/>
              <w:rPr>
                <w:rFonts w:ascii="GHEA Grapalat" w:hAnsi="GHEA Grapalat"/>
                <w:sz w:val="20"/>
                <w:szCs w:val="20"/>
              </w:rPr>
            </w:pPr>
          </w:p>
        </w:tc>
      </w:tr>
      <w:tr w:rsidR="007A0CC7"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lastRenderedPageBreak/>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34C3E15D"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части улицы Г. Нжде (от пересечения улиц Аршакуняц и Г. Нжде до кольцевой развязки улиц Г. Нжде и Багратуняц) в Ереване.</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7A0CC7" w:rsidRPr="005744FC" w:rsidRDefault="007A0CC7" w:rsidP="007A0CC7">
            <w:pPr>
              <w:widowControl w:val="0"/>
              <w:jc w:val="center"/>
              <w:rPr>
                <w:rFonts w:ascii="GHEA Grapalat" w:hAnsi="GHEA Grapalat"/>
                <w:sz w:val="20"/>
                <w:szCs w:val="20"/>
              </w:rPr>
            </w:pPr>
          </w:p>
        </w:tc>
      </w:tr>
      <w:tr w:rsidR="007A0CC7"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05E369DE"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протяженности улицы В. Амбардзумяна в Ереване (от пересечения улиц В. Амбардзумяна и Баграмяна до пересечения улиц В. Амбардзумяна и Папазяна).</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7A0CC7" w:rsidRPr="005744FC" w:rsidRDefault="007A0CC7" w:rsidP="007A0CC7">
            <w:pPr>
              <w:widowControl w:val="0"/>
              <w:jc w:val="center"/>
              <w:rPr>
                <w:rFonts w:ascii="GHEA Grapalat" w:hAnsi="GHEA Grapalat"/>
                <w:sz w:val="20"/>
                <w:szCs w:val="20"/>
              </w:rPr>
            </w:pPr>
          </w:p>
        </w:tc>
      </w:tr>
      <w:tr w:rsidR="007A0CC7" w:rsidRPr="005744FC" w14:paraId="150B78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08DCB22" w14:textId="4FB8F834"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AB688A8" w14:textId="623E74D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среднесрочной реконструкции улицы Тиграна Мец в Ереване (от пересечения улиц Тиграна Мец и М. Адамяна до пересечения улиц Тиграна Мец и С. Давита).</w:t>
            </w:r>
          </w:p>
        </w:tc>
        <w:tc>
          <w:tcPr>
            <w:tcW w:w="1843" w:type="dxa"/>
            <w:tcBorders>
              <w:top w:val="single" w:sz="4" w:space="0" w:color="auto"/>
              <w:left w:val="single" w:sz="4" w:space="0" w:color="auto"/>
              <w:bottom w:val="single" w:sz="4" w:space="0" w:color="auto"/>
              <w:right w:val="single" w:sz="4" w:space="0" w:color="auto"/>
            </w:tcBorders>
          </w:tcPr>
          <w:p w14:paraId="27A57370"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4A5154"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1EBB7C" w14:textId="77777777" w:rsidR="007A0CC7" w:rsidRPr="005744FC" w:rsidRDefault="007A0CC7" w:rsidP="007A0CC7">
            <w:pPr>
              <w:widowControl w:val="0"/>
              <w:jc w:val="center"/>
              <w:rPr>
                <w:rFonts w:ascii="GHEA Grapalat" w:hAnsi="GHEA Grapalat"/>
                <w:sz w:val="20"/>
                <w:szCs w:val="20"/>
              </w:rPr>
            </w:pPr>
          </w:p>
        </w:tc>
      </w:tr>
      <w:tr w:rsidR="007A0CC7" w:rsidRPr="005744FC" w14:paraId="2629ECC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E5AF00" w14:textId="0616C8A6"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3B777070" w14:textId="297E98F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улицы 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c>
          <w:tcPr>
            <w:tcW w:w="1843" w:type="dxa"/>
            <w:tcBorders>
              <w:top w:val="single" w:sz="4" w:space="0" w:color="auto"/>
              <w:left w:val="single" w:sz="4" w:space="0" w:color="auto"/>
              <w:bottom w:val="single" w:sz="4" w:space="0" w:color="auto"/>
              <w:right w:val="single" w:sz="4" w:space="0" w:color="auto"/>
            </w:tcBorders>
          </w:tcPr>
          <w:p w14:paraId="70213F91"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90976F"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E5D9C"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663984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46D">
        <w:rPr>
          <w:rFonts w:ascii="GHEA Grapalat" w:hAnsi="GHEA Grapalat"/>
          <w:b/>
          <w:sz w:val="24"/>
          <w:szCs w:val="24"/>
        </w:rPr>
        <w:t>EQ-GHKhAshDzB-26/20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6601605A"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EQ-GHKhAshDzB-26/</w:t>
      </w:r>
      <w:r w:rsidR="00BC1585" w:rsidRPr="00BC1585">
        <w:rPr>
          <w:rFonts w:ascii="GHEA Grapalat" w:hAnsi="GHEA Grapalat"/>
          <w:b/>
          <w:i/>
          <w:sz w:val="22"/>
          <w:szCs w:val="22"/>
        </w:rPr>
        <w:t>20</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B7CE99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04049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EQ-GHKhAshDzB-26/</w:t>
      </w:r>
      <w:r w:rsidR="00BC1585" w:rsidRPr="00BC1585">
        <w:rPr>
          <w:rFonts w:ascii="GHEA Grapalat" w:hAnsi="GHEA Grapalat"/>
          <w:b/>
          <w:sz w:val="24"/>
          <w:szCs w:val="24"/>
        </w:rPr>
        <w:t>2</w:t>
      </w:r>
      <w:r w:rsidR="00965265" w:rsidRPr="00EF078C">
        <w:rPr>
          <w:rFonts w:ascii="GHEA Grapalat" w:hAnsi="GHEA Grapalat"/>
          <w:b/>
          <w:sz w:val="24"/>
          <w:szCs w:val="24"/>
        </w:rPr>
        <w:t>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386826E7" w14:textId="0EA93128" w:rsidR="00EF078C" w:rsidRPr="000C26A3" w:rsidRDefault="00EF078C" w:rsidP="000C26A3">
      <w:pPr>
        <w:widowControl w:val="0"/>
        <w:spacing w:line="360" w:lineRule="auto"/>
        <w:jc w:val="center"/>
        <w:rPr>
          <w:rFonts w:ascii="GHEA Grapalat" w:eastAsia="Calibri" w:hAnsi="GHEA Grapalat" w:cs="Calibri"/>
          <w:b/>
          <w:bCs/>
          <w:lang w:val="hy-AM"/>
        </w:rPr>
      </w:pPr>
      <w:r w:rsidRPr="00F629D5">
        <w:rPr>
          <w:rFonts w:ascii="GHEA Grapalat" w:hAnsi="GHEA Grapalat"/>
          <w:b/>
          <w:sz w:val="22"/>
          <w:szCs w:val="18"/>
          <w:lang w:eastAsia="en-AU"/>
        </w:rPr>
        <w:t>Подготовка проектно-сметной документации для парка «Паруйр Севак» в Канакер-Зейтунском административном районе Еревана</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F078C" w:rsidRPr="00BB2558" w14:paraId="1DB80B32" w14:textId="77777777" w:rsidTr="008848BF">
        <w:trPr>
          <w:trHeight w:val="399"/>
        </w:trPr>
        <w:tc>
          <w:tcPr>
            <w:tcW w:w="630" w:type="dxa"/>
            <w:vMerge w:val="restart"/>
            <w:vAlign w:val="center"/>
            <w:hideMark/>
          </w:tcPr>
          <w:p w14:paraId="44C1C96C"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595909F3"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47DFA7B0"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6A30E0CE" w14:textId="77777777" w:rsidR="00EF078C" w:rsidRPr="00BB2558" w:rsidRDefault="00EF078C" w:rsidP="008848BF">
            <w:pPr>
              <w:jc w:val="center"/>
              <w:rPr>
                <w:rFonts w:ascii="GHEA Grapalat" w:hAnsi="GHEA Grapalat" w:cs="Calibri"/>
                <w:bCs/>
                <w:iCs/>
                <w:sz w:val="20"/>
                <w:szCs w:val="20"/>
                <w:lang w:val="hy-AM"/>
              </w:rPr>
            </w:pPr>
          </w:p>
        </w:tc>
        <w:tc>
          <w:tcPr>
            <w:tcW w:w="697" w:type="dxa"/>
            <w:vMerge w:val="restart"/>
            <w:vAlign w:val="center"/>
            <w:hideMark/>
          </w:tcPr>
          <w:p w14:paraId="702D1ED1"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E042BE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511590BD"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435E8F9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EF078C" w:rsidRPr="00BB2558" w14:paraId="2651F4FA" w14:textId="77777777" w:rsidTr="008848BF">
        <w:trPr>
          <w:trHeight w:val="1665"/>
        </w:trPr>
        <w:tc>
          <w:tcPr>
            <w:tcW w:w="630" w:type="dxa"/>
            <w:vMerge/>
            <w:vAlign w:val="center"/>
            <w:hideMark/>
          </w:tcPr>
          <w:p w14:paraId="3892477E" w14:textId="77777777" w:rsidR="00EF078C" w:rsidRPr="00BB2558" w:rsidRDefault="00EF078C" w:rsidP="008848BF">
            <w:pPr>
              <w:rPr>
                <w:rFonts w:ascii="GHEA Grapalat" w:hAnsi="GHEA Grapalat" w:cs="Calibri"/>
                <w:b/>
                <w:bCs/>
                <w:iCs/>
                <w:sz w:val="20"/>
                <w:szCs w:val="20"/>
              </w:rPr>
            </w:pPr>
          </w:p>
        </w:tc>
        <w:tc>
          <w:tcPr>
            <w:tcW w:w="1800" w:type="dxa"/>
            <w:vMerge/>
            <w:vAlign w:val="center"/>
            <w:hideMark/>
          </w:tcPr>
          <w:p w14:paraId="5ECD8DCE" w14:textId="77777777" w:rsidR="00EF078C" w:rsidRPr="00BB2558" w:rsidRDefault="00EF078C" w:rsidP="008848BF">
            <w:pPr>
              <w:rPr>
                <w:rFonts w:ascii="GHEA Grapalat" w:hAnsi="GHEA Grapalat" w:cs="Calibri"/>
                <w:b/>
                <w:bCs/>
                <w:iCs/>
                <w:sz w:val="20"/>
                <w:szCs w:val="20"/>
              </w:rPr>
            </w:pPr>
          </w:p>
        </w:tc>
        <w:tc>
          <w:tcPr>
            <w:tcW w:w="4500" w:type="dxa"/>
            <w:vMerge/>
            <w:vAlign w:val="center"/>
            <w:hideMark/>
          </w:tcPr>
          <w:p w14:paraId="0EC5FA4C" w14:textId="77777777" w:rsidR="00EF078C" w:rsidRPr="00BB2558" w:rsidRDefault="00EF078C" w:rsidP="008848BF">
            <w:pPr>
              <w:rPr>
                <w:rFonts w:ascii="GHEA Grapalat" w:hAnsi="GHEA Grapalat" w:cs="Calibri"/>
                <w:b/>
                <w:bCs/>
                <w:iCs/>
                <w:sz w:val="20"/>
                <w:szCs w:val="20"/>
              </w:rPr>
            </w:pPr>
          </w:p>
        </w:tc>
        <w:tc>
          <w:tcPr>
            <w:tcW w:w="697" w:type="dxa"/>
            <w:vMerge/>
            <w:vAlign w:val="center"/>
            <w:hideMark/>
          </w:tcPr>
          <w:p w14:paraId="5C1FDCA5" w14:textId="77777777" w:rsidR="00EF078C" w:rsidRPr="00BB2558" w:rsidRDefault="00EF078C" w:rsidP="008848BF">
            <w:pPr>
              <w:rPr>
                <w:rFonts w:ascii="GHEA Grapalat" w:hAnsi="GHEA Grapalat" w:cs="Calibri"/>
                <w:b/>
                <w:bCs/>
                <w:iCs/>
                <w:sz w:val="20"/>
                <w:szCs w:val="20"/>
              </w:rPr>
            </w:pPr>
          </w:p>
        </w:tc>
        <w:tc>
          <w:tcPr>
            <w:tcW w:w="1440" w:type="dxa"/>
            <w:vMerge/>
            <w:vAlign w:val="center"/>
            <w:hideMark/>
          </w:tcPr>
          <w:p w14:paraId="4D609822" w14:textId="77777777" w:rsidR="00EF078C" w:rsidRPr="00BB2558" w:rsidRDefault="00EF078C" w:rsidP="008848BF">
            <w:pPr>
              <w:rPr>
                <w:rFonts w:ascii="GHEA Grapalat" w:hAnsi="GHEA Grapalat" w:cs="Calibri"/>
                <w:b/>
                <w:bCs/>
                <w:iCs/>
                <w:sz w:val="20"/>
                <w:szCs w:val="20"/>
              </w:rPr>
            </w:pPr>
          </w:p>
        </w:tc>
        <w:tc>
          <w:tcPr>
            <w:tcW w:w="1260" w:type="dxa"/>
            <w:vMerge/>
            <w:vAlign w:val="center"/>
            <w:hideMark/>
          </w:tcPr>
          <w:p w14:paraId="0DB9234D" w14:textId="77777777" w:rsidR="00EF078C" w:rsidRPr="00BB2558" w:rsidRDefault="00EF078C" w:rsidP="008848BF">
            <w:pPr>
              <w:rPr>
                <w:rFonts w:ascii="GHEA Grapalat" w:hAnsi="GHEA Grapalat" w:cs="Calibri"/>
                <w:b/>
                <w:bCs/>
                <w:iCs/>
                <w:sz w:val="20"/>
                <w:szCs w:val="20"/>
              </w:rPr>
            </w:pPr>
          </w:p>
        </w:tc>
        <w:tc>
          <w:tcPr>
            <w:tcW w:w="1530" w:type="dxa"/>
            <w:vAlign w:val="center"/>
            <w:hideMark/>
          </w:tcPr>
          <w:p w14:paraId="128BF760"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1E9DCC68" w14:textId="77777777" w:rsidR="00EF078C" w:rsidRPr="00BB2558" w:rsidRDefault="00EF078C" w:rsidP="008848BF">
            <w:pPr>
              <w:jc w:val="center"/>
              <w:rPr>
                <w:rFonts w:ascii="GHEA Grapalat" w:hAnsi="GHEA Grapalat" w:cs="Calibri"/>
                <w:b/>
                <w:bCs/>
                <w:iCs/>
                <w:sz w:val="20"/>
                <w:szCs w:val="20"/>
                <w:lang w:val="hy-AM"/>
              </w:rPr>
            </w:pPr>
          </w:p>
          <w:p w14:paraId="26B783E8"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694C11C0" w14:textId="77777777" w:rsidR="00EF078C" w:rsidRPr="00BB2558" w:rsidRDefault="00EF078C" w:rsidP="008848BF">
            <w:pPr>
              <w:jc w:val="center"/>
              <w:rPr>
                <w:rFonts w:ascii="GHEA Grapalat" w:hAnsi="GHEA Grapalat" w:cs="Calibri"/>
                <w:b/>
                <w:bCs/>
                <w:iCs/>
                <w:sz w:val="20"/>
                <w:szCs w:val="20"/>
                <w:lang w:val="hy-AM"/>
              </w:rPr>
            </w:pPr>
          </w:p>
        </w:tc>
      </w:tr>
      <w:tr w:rsidR="00EF078C" w:rsidRPr="00BB2558" w14:paraId="4E3F6378" w14:textId="77777777" w:rsidTr="008848BF">
        <w:trPr>
          <w:trHeight w:val="980"/>
        </w:trPr>
        <w:tc>
          <w:tcPr>
            <w:tcW w:w="630" w:type="dxa"/>
            <w:vAlign w:val="center"/>
            <w:hideMark/>
          </w:tcPr>
          <w:p w14:paraId="312FE8D2" w14:textId="77777777" w:rsidR="00EF078C" w:rsidRPr="00BB2558" w:rsidRDefault="00EF078C" w:rsidP="008848BF">
            <w:pPr>
              <w:jc w:val="right"/>
              <w:rPr>
                <w:rFonts w:ascii="GHEA Grapalat" w:hAnsi="GHEA Grapalat" w:cs="Calibri"/>
                <w:sz w:val="20"/>
                <w:szCs w:val="20"/>
              </w:rPr>
            </w:pPr>
          </w:p>
          <w:p w14:paraId="16039D81" w14:textId="77777777" w:rsidR="00EF078C" w:rsidRPr="00BB2558" w:rsidRDefault="00EF078C" w:rsidP="008848BF">
            <w:pPr>
              <w:jc w:val="right"/>
              <w:rPr>
                <w:rFonts w:ascii="GHEA Grapalat" w:hAnsi="GHEA Grapalat" w:cs="Calibri"/>
                <w:sz w:val="20"/>
                <w:szCs w:val="20"/>
              </w:rPr>
            </w:pPr>
          </w:p>
          <w:p w14:paraId="23BE0FD8" w14:textId="77777777" w:rsidR="00EF078C" w:rsidRPr="00BB2558" w:rsidRDefault="00EF078C" w:rsidP="008848BF">
            <w:pPr>
              <w:jc w:val="right"/>
              <w:rPr>
                <w:rFonts w:ascii="GHEA Grapalat" w:hAnsi="GHEA Grapalat" w:cs="Calibri"/>
                <w:sz w:val="20"/>
                <w:szCs w:val="20"/>
              </w:rPr>
            </w:pPr>
          </w:p>
          <w:p w14:paraId="4D728ADD" w14:textId="77777777" w:rsidR="00EF078C" w:rsidRPr="00BB2558" w:rsidRDefault="00EF078C" w:rsidP="008848BF">
            <w:pPr>
              <w:jc w:val="right"/>
              <w:rPr>
                <w:rFonts w:ascii="GHEA Grapalat" w:hAnsi="GHEA Grapalat" w:cs="Calibri"/>
                <w:sz w:val="20"/>
                <w:szCs w:val="20"/>
              </w:rPr>
            </w:pPr>
          </w:p>
          <w:p w14:paraId="3E461F5F" w14:textId="77777777" w:rsidR="00EF078C" w:rsidRPr="00BB2558" w:rsidRDefault="00EF078C" w:rsidP="008848BF">
            <w:pPr>
              <w:jc w:val="right"/>
              <w:rPr>
                <w:rFonts w:ascii="GHEA Grapalat" w:hAnsi="GHEA Grapalat" w:cs="Calibri"/>
                <w:sz w:val="20"/>
                <w:szCs w:val="20"/>
              </w:rPr>
            </w:pPr>
          </w:p>
          <w:p w14:paraId="232E463F" w14:textId="77777777" w:rsidR="00EF078C" w:rsidRPr="00BB2558" w:rsidRDefault="00EF078C" w:rsidP="008848BF">
            <w:pPr>
              <w:jc w:val="right"/>
              <w:rPr>
                <w:rFonts w:ascii="GHEA Grapalat" w:hAnsi="GHEA Grapalat" w:cs="Calibri"/>
                <w:sz w:val="20"/>
                <w:szCs w:val="20"/>
              </w:rPr>
            </w:pPr>
          </w:p>
          <w:p w14:paraId="4149A458" w14:textId="77777777" w:rsidR="00EF078C" w:rsidRPr="00BB2558" w:rsidRDefault="00EF078C" w:rsidP="008848BF">
            <w:pPr>
              <w:jc w:val="right"/>
              <w:rPr>
                <w:rFonts w:ascii="GHEA Grapalat" w:hAnsi="GHEA Grapalat" w:cs="Calibri"/>
                <w:sz w:val="20"/>
                <w:szCs w:val="20"/>
              </w:rPr>
            </w:pPr>
          </w:p>
          <w:p w14:paraId="4132AC6B" w14:textId="77777777" w:rsidR="00EF078C" w:rsidRPr="00BB2558" w:rsidRDefault="00EF078C" w:rsidP="008848BF">
            <w:pPr>
              <w:jc w:val="right"/>
              <w:rPr>
                <w:rFonts w:ascii="GHEA Grapalat" w:hAnsi="GHEA Grapalat" w:cs="Calibri"/>
                <w:sz w:val="20"/>
                <w:szCs w:val="20"/>
              </w:rPr>
            </w:pPr>
          </w:p>
          <w:p w14:paraId="500D66A7" w14:textId="77777777" w:rsidR="00EF078C" w:rsidRPr="00BB2558" w:rsidRDefault="00EF078C" w:rsidP="008848BF">
            <w:pPr>
              <w:jc w:val="right"/>
              <w:rPr>
                <w:rFonts w:ascii="GHEA Grapalat" w:hAnsi="GHEA Grapalat" w:cs="Calibri"/>
                <w:sz w:val="20"/>
                <w:szCs w:val="20"/>
              </w:rPr>
            </w:pPr>
          </w:p>
          <w:p w14:paraId="2D27F015" w14:textId="77777777" w:rsidR="00EF078C" w:rsidRPr="00BB2558" w:rsidRDefault="00EF078C" w:rsidP="008848BF">
            <w:pPr>
              <w:jc w:val="right"/>
              <w:rPr>
                <w:rFonts w:ascii="GHEA Grapalat" w:hAnsi="GHEA Grapalat" w:cs="Calibri"/>
                <w:sz w:val="20"/>
                <w:szCs w:val="20"/>
              </w:rPr>
            </w:pPr>
          </w:p>
          <w:p w14:paraId="7032202E" w14:textId="77777777" w:rsidR="00EF078C" w:rsidRPr="00BB2558" w:rsidRDefault="00EF078C" w:rsidP="008848BF">
            <w:pPr>
              <w:jc w:val="right"/>
              <w:rPr>
                <w:rFonts w:ascii="GHEA Grapalat" w:hAnsi="GHEA Grapalat" w:cs="Calibri"/>
                <w:sz w:val="20"/>
                <w:szCs w:val="20"/>
              </w:rPr>
            </w:pPr>
          </w:p>
          <w:p w14:paraId="4E097AA6" w14:textId="77777777" w:rsidR="00EF078C" w:rsidRPr="00BB2558" w:rsidRDefault="00EF078C" w:rsidP="008848BF">
            <w:pPr>
              <w:jc w:val="right"/>
              <w:rPr>
                <w:rFonts w:ascii="GHEA Grapalat" w:hAnsi="GHEA Grapalat" w:cs="Calibri"/>
                <w:sz w:val="20"/>
                <w:szCs w:val="20"/>
              </w:rPr>
            </w:pPr>
          </w:p>
          <w:p w14:paraId="5CB3088C" w14:textId="77777777" w:rsidR="00EF078C" w:rsidRPr="00BB2558" w:rsidRDefault="00EF078C" w:rsidP="008848BF">
            <w:pPr>
              <w:jc w:val="right"/>
              <w:rPr>
                <w:rFonts w:ascii="GHEA Grapalat" w:hAnsi="GHEA Grapalat" w:cs="Calibri"/>
                <w:sz w:val="20"/>
                <w:szCs w:val="20"/>
              </w:rPr>
            </w:pPr>
            <w:r w:rsidRPr="00BB2558">
              <w:rPr>
                <w:rFonts w:ascii="GHEA Grapalat" w:hAnsi="GHEA Grapalat" w:cs="Calibri"/>
                <w:sz w:val="20"/>
                <w:szCs w:val="20"/>
              </w:rPr>
              <w:t>1</w:t>
            </w:r>
          </w:p>
          <w:p w14:paraId="5B5BBF5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C78C2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7595698"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95BBA3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F02D3C0"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A824071"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1EF2B2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F56896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5E1E3E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5F1B4DF"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4B4843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5C40E41B"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407BCD81" w14:textId="77777777" w:rsidR="00EF078C" w:rsidRDefault="00EF078C" w:rsidP="008848BF">
            <w:pPr>
              <w:jc w:val="center"/>
              <w:rPr>
                <w:rFonts w:ascii="GHEA Grapalat" w:hAnsi="GHEA Grapalat" w:cs="Calibri"/>
                <w:sz w:val="20"/>
                <w:szCs w:val="20"/>
              </w:rPr>
            </w:pPr>
          </w:p>
          <w:p w14:paraId="6887A4B4" w14:textId="77777777" w:rsidR="00EF078C" w:rsidRDefault="00EF078C" w:rsidP="008848BF">
            <w:pPr>
              <w:jc w:val="center"/>
              <w:rPr>
                <w:rFonts w:ascii="GHEA Grapalat" w:hAnsi="GHEA Grapalat" w:cs="Calibri"/>
                <w:sz w:val="20"/>
                <w:szCs w:val="20"/>
              </w:rPr>
            </w:pPr>
          </w:p>
          <w:p w14:paraId="36C67B3D" w14:textId="77777777" w:rsidR="00EF078C" w:rsidRDefault="00EF078C" w:rsidP="008848BF">
            <w:pPr>
              <w:jc w:val="center"/>
              <w:rPr>
                <w:rFonts w:ascii="GHEA Grapalat" w:hAnsi="GHEA Grapalat" w:cs="Calibri"/>
                <w:sz w:val="20"/>
                <w:szCs w:val="20"/>
              </w:rPr>
            </w:pPr>
          </w:p>
          <w:p w14:paraId="77729193" w14:textId="77777777" w:rsidR="00EF078C" w:rsidRDefault="00EF078C" w:rsidP="008848BF">
            <w:pPr>
              <w:jc w:val="center"/>
              <w:rPr>
                <w:rFonts w:ascii="GHEA Grapalat" w:hAnsi="GHEA Grapalat" w:cs="Calibri"/>
                <w:sz w:val="20"/>
                <w:szCs w:val="20"/>
              </w:rPr>
            </w:pPr>
          </w:p>
          <w:p w14:paraId="01479A02" w14:textId="77777777" w:rsidR="00EF078C" w:rsidRDefault="00EF078C" w:rsidP="008848BF">
            <w:pPr>
              <w:jc w:val="center"/>
              <w:rPr>
                <w:rFonts w:ascii="GHEA Grapalat" w:hAnsi="GHEA Grapalat" w:cs="Calibri"/>
                <w:sz w:val="20"/>
                <w:szCs w:val="20"/>
              </w:rPr>
            </w:pPr>
          </w:p>
          <w:p w14:paraId="32EBFDE4" w14:textId="77777777" w:rsidR="00EF078C" w:rsidRDefault="00EF078C" w:rsidP="008848BF">
            <w:pPr>
              <w:jc w:val="center"/>
              <w:rPr>
                <w:rFonts w:ascii="GHEA Grapalat" w:hAnsi="GHEA Grapalat" w:cs="Calibri"/>
                <w:sz w:val="20"/>
                <w:szCs w:val="20"/>
              </w:rPr>
            </w:pPr>
          </w:p>
          <w:p w14:paraId="2277F264" w14:textId="77777777" w:rsidR="00EF078C" w:rsidRDefault="00EF078C" w:rsidP="008848BF">
            <w:pPr>
              <w:jc w:val="center"/>
              <w:rPr>
                <w:rFonts w:ascii="GHEA Grapalat" w:hAnsi="GHEA Grapalat" w:cs="Calibri"/>
                <w:sz w:val="20"/>
                <w:szCs w:val="20"/>
              </w:rPr>
            </w:pPr>
          </w:p>
          <w:p w14:paraId="6E9AAE25" w14:textId="77777777" w:rsidR="00EF078C" w:rsidRDefault="00EF078C" w:rsidP="008848BF">
            <w:pPr>
              <w:jc w:val="center"/>
              <w:rPr>
                <w:rFonts w:ascii="GHEA Grapalat" w:hAnsi="GHEA Grapalat" w:cs="Calibri"/>
                <w:sz w:val="20"/>
                <w:szCs w:val="20"/>
              </w:rPr>
            </w:pPr>
          </w:p>
          <w:p w14:paraId="3F17B265" w14:textId="22884776" w:rsidR="00EF078C" w:rsidRPr="00954288" w:rsidRDefault="00EF078C" w:rsidP="008848BF">
            <w:pPr>
              <w:jc w:val="center"/>
              <w:rPr>
                <w:rFonts w:ascii="GHEA Grapalat" w:hAnsi="GHEA Grapalat" w:cs="Calibri"/>
                <w:sz w:val="18"/>
                <w:szCs w:val="18"/>
              </w:rPr>
            </w:pPr>
            <w:r>
              <w:rPr>
                <w:rFonts w:ascii="GHEA Grapalat" w:hAnsi="GHEA Grapalat" w:cs="Calibri"/>
                <w:sz w:val="18"/>
                <w:szCs w:val="18"/>
              </w:rPr>
              <w:t>71241200/53</w:t>
            </w:r>
          </w:p>
          <w:p w14:paraId="0B23B2F9" w14:textId="77777777" w:rsidR="00EF078C" w:rsidRDefault="00EF078C" w:rsidP="008848BF">
            <w:pPr>
              <w:jc w:val="center"/>
              <w:rPr>
                <w:rFonts w:ascii="GHEA Grapalat" w:hAnsi="GHEA Grapalat" w:cs="Calibri"/>
                <w:sz w:val="20"/>
                <w:szCs w:val="20"/>
              </w:rPr>
            </w:pPr>
          </w:p>
          <w:p w14:paraId="7395AB9B" w14:textId="77777777" w:rsidR="00EF078C" w:rsidRDefault="00EF078C" w:rsidP="008848BF">
            <w:pPr>
              <w:jc w:val="center"/>
              <w:rPr>
                <w:rFonts w:ascii="GHEA Grapalat" w:hAnsi="GHEA Grapalat" w:cs="Calibri"/>
                <w:sz w:val="20"/>
                <w:szCs w:val="20"/>
              </w:rPr>
            </w:pPr>
          </w:p>
          <w:p w14:paraId="4FE55F81" w14:textId="77777777" w:rsidR="00EF078C" w:rsidRDefault="00EF078C" w:rsidP="008848BF">
            <w:pPr>
              <w:jc w:val="center"/>
              <w:rPr>
                <w:rFonts w:ascii="GHEA Grapalat" w:hAnsi="GHEA Grapalat" w:cs="Calibri"/>
                <w:sz w:val="20"/>
                <w:szCs w:val="20"/>
              </w:rPr>
            </w:pPr>
          </w:p>
          <w:p w14:paraId="2D8DBDFE" w14:textId="77777777" w:rsidR="00EF078C" w:rsidRDefault="00EF078C" w:rsidP="008848BF">
            <w:pPr>
              <w:jc w:val="center"/>
              <w:rPr>
                <w:rFonts w:ascii="GHEA Grapalat" w:hAnsi="GHEA Grapalat" w:cs="Calibri"/>
                <w:sz w:val="20"/>
                <w:szCs w:val="20"/>
              </w:rPr>
            </w:pPr>
          </w:p>
          <w:p w14:paraId="31BE82DB" w14:textId="77777777" w:rsidR="00EF078C" w:rsidRPr="00BB2558" w:rsidRDefault="00EF078C" w:rsidP="008848BF">
            <w:pPr>
              <w:jc w:val="center"/>
              <w:rPr>
                <w:rFonts w:ascii="GHEA Grapalat" w:hAnsi="GHEA Grapalat" w:cs="Calibri"/>
                <w:sz w:val="20"/>
                <w:szCs w:val="20"/>
              </w:rPr>
            </w:pPr>
          </w:p>
        </w:tc>
        <w:tc>
          <w:tcPr>
            <w:tcW w:w="4500" w:type="dxa"/>
            <w:vAlign w:val="center"/>
          </w:tcPr>
          <w:p w14:paraId="271D7D92"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I. Благоустройство придомовой территории.</w:t>
            </w:r>
          </w:p>
          <w:p w14:paraId="31671C16" w14:textId="77777777" w:rsidR="00EF078C" w:rsidRPr="00304C2D" w:rsidRDefault="00EF078C" w:rsidP="00EF078C">
            <w:pPr>
              <w:jc w:val="both"/>
              <w:rPr>
                <w:rFonts w:ascii="GHEA Grapalat" w:hAnsi="GHEA Grapalat"/>
                <w:sz w:val="18"/>
                <w:szCs w:val="18"/>
                <w:lang w:val="hy-AM"/>
              </w:rPr>
            </w:pPr>
          </w:p>
          <w:p w14:paraId="5BAD4DDC"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забора с небольшими воротами, покраска,</w:t>
            </w:r>
          </w:p>
          <w:p w14:paraId="2290D0E8"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каменной стены вместо забора на некоторых участках,</w:t>
            </w:r>
          </w:p>
          <w:p w14:paraId="28AB21E9"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Установка забора на участках существующих зданий из оцинкованного цветного профилированного листа,</w:t>
            </w:r>
          </w:p>
          <w:p w14:paraId="4840A20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ворот,</w:t>
            </w:r>
          </w:p>
          <w:p w14:paraId="72943A08"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Асфальтирование территории вокруг NUH,</w:t>
            </w:r>
          </w:p>
          <w:p w14:paraId="3B834928"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Прокладка тротуара на противоположной улице,</w:t>
            </w:r>
          </w:p>
          <w:p w14:paraId="369A4DF0"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новых лестниц с перилами,</w:t>
            </w:r>
          </w:p>
          <w:p w14:paraId="58ACB1D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новой подпорной стены (определяется на месте),</w:t>
            </w:r>
          </w:p>
          <w:p w14:paraId="742EC9FC"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новых дорожек, облицованных железобетонными плитами,</w:t>
            </w:r>
          </w:p>
          <w:p w14:paraId="4207BCB0"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xml:space="preserve">- Проектирование пандусов по мере необходимости </w:t>
            </w:r>
            <w:r w:rsidRPr="00304C2D">
              <w:rPr>
                <w:rFonts w:ascii="GHEA Grapalat" w:hAnsi="GHEA Grapalat"/>
                <w:sz w:val="18"/>
                <w:szCs w:val="18"/>
                <w:lang w:val="hy-AM"/>
              </w:rPr>
              <w:lastRenderedPageBreak/>
              <w:t>и в соответствии с нормами,</w:t>
            </w:r>
          </w:p>
          <w:p w14:paraId="3DDE7465"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Установка навесов при необходимости,</w:t>
            </w:r>
          </w:p>
          <w:p w14:paraId="1A2412F9"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Проектирование забора на подпорных стенах при необходимости,</w:t>
            </w:r>
          </w:p>
          <w:p w14:paraId="74F88A7C"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Установка наружного освещения,</w:t>
            </w:r>
          </w:p>
          <w:p w14:paraId="7DE5A171"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Благоустройство территории, посадка новых деревьев по согласованию с CSMP ANNO,</w:t>
            </w:r>
          </w:p>
          <w:p w14:paraId="6D6F698E"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скамеек или установка готовых скамеек,</w:t>
            </w:r>
          </w:p>
          <w:p w14:paraId="66315004"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Установка нового игрового оборудования,</w:t>
            </w:r>
          </w:p>
          <w:p w14:paraId="0CD784CB"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Строительство мусорных баков или установка готовых,</w:t>
            </w:r>
          </w:p>
          <w:p w14:paraId="430E2355"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Проектирование павильонов,</w:t>
            </w:r>
          </w:p>
          <w:p w14:paraId="106E4794"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Проектирование фонтана,</w:t>
            </w:r>
          </w:p>
          <w:p w14:paraId="71BCA81E"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Установка скошенной травы. бордюрные камни,</w:t>
            </w:r>
          </w:p>
          <w:p w14:paraId="6D8A7F4E"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Планирование ирригационной сети,</w:t>
            </w:r>
          </w:p>
          <w:p w14:paraId="7542CFA4"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Уборка территории, вывоз мусора,</w:t>
            </w:r>
          </w:p>
          <w:p w14:paraId="1F24AD9B"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Проведение геодезической съемки,</w:t>
            </w:r>
          </w:p>
          <w:p w14:paraId="5D24E3DB"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Включение в проект всех работ, необходимых для приведения зданий и территории Национального университета науки и техники в полностью благоустроенный вид,</w:t>
            </w:r>
          </w:p>
          <w:p w14:paraId="6B462C8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Согласование эскизного варианта благоустройства с заказчиком,</w:t>
            </w:r>
          </w:p>
          <w:p w14:paraId="7E268344"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заказа.</w:t>
            </w:r>
          </w:p>
          <w:p w14:paraId="2686B447"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 обязательно должен включать ситуационный план в масштабе М 1:2000 с широким охватом прилегающих объектов недвижимости и улиц с названиями улиц, а на генеральном плане в масштабе М 1:500 — указание местоположения фактически существующих прилегающих зданий и сооружений.</w:t>
            </w:r>
          </w:p>
          <w:p w14:paraId="18BEC2EA" w14:textId="77777777" w:rsidR="00EF078C" w:rsidRPr="00304C2D" w:rsidRDefault="00EF078C" w:rsidP="00EF078C">
            <w:pPr>
              <w:jc w:val="both"/>
              <w:rPr>
                <w:rFonts w:ascii="GHEA Grapalat" w:hAnsi="GHEA Grapalat"/>
                <w:sz w:val="18"/>
                <w:szCs w:val="18"/>
                <w:lang w:val="hy-AM"/>
              </w:rPr>
            </w:pPr>
          </w:p>
          <w:p w14:paraId="69484A8B"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 обязательно должен указывать все необходимые размеры и уровни.</w:t>
            </w:r>
          </w:p>
          <w:p w14:paraId="1560B7E6" w14:textId="77777777" w:rsidR="00EF078C" w:rsidRPr="00304C2D" w:rsidRDefault="00EF078C" w:rsidP="00EF078C">
            <w:pPr>
              <w:jc w:val="both"/>
              <w:rPr>
                <w:rFonts w:ascii="GHEA Grapalat" w:hAnsi="GHEA Grapalat"/>
                <w:sz w:val="18"/>
                <w:szCs w:val="18"/>
                <w:lang w:val="hy-AM"/>
              </w:rPr>
            </w:pPr>
          </w:p>
          <w:p w14:paraId="3A7BC0A1"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Проект должен содержать техническое задание на все работы.</w:t>
            </w:r>
          </w:p>
          <w:p w14:paraId="3899C4AB"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lastRenderedPageBreak/>
              <w:t>- Проект обязательно должен включать пояснительную записку, а также свидетельство о праве собственности на данную территорию и лицензию проектной компании.</w:t>
            </w:r>
          </w:p>
          <w:p w14:paraId="7E1AA856" w14:textId="77777777" w:rsidR="00EF078C" w:rsidRPr="00304C2D" w:rsidRDefault="00EF078C" w:rsidP="00EF078C">
            <w:pPr>
              <w:jc w:val="both"/>
              <w:rPr>
                <w:rFonts w:ascii="GHEA Grapalat" w:hAnsi="GHEA Grapalat"/>
                <w:sz w:val="18"/>
                <w:szCs w:val="18"/>
                <w:lang w:val="hy-AM"/>
              </w:rPr>
            </w:pPr>
          </w:p>
          <w:p w14:paraId="5FB8F1BD"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Положения правил, определяющих состав и содержание проектно-сметной документации:</w:t>
            </w:r>
          </w:p>
          <w:p w14:paraId="551EBB4C" w14:textId="77777777" w:rsidR="00EF078C" w:rsidRPr="00304C2D" w:rsidRDefault="00EF078C" w:rsidP="00EF078C">
            <w:pPr>
              <w:jc w:val="both"/>
              <w:rPr>
                <w:rFonts w:ascii="GHEA Grapalat" w:hAnsi="GHEA Grapalat"/>
                <w:sz w:val="18"/>
                <w:szCs w:val="18"/>
                <w:lang w:val="hy-AM"/>
              </w:rPr>
            </w:pPr>
          </w:p>
          <w:p w14:paraId="17043212"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392-Н от 16.02.2006 «Об утверждении порядка обеспечения доступности социального транспорта и инженерной инфраструктуры для инвалидов и лиц с ограниченной подвижностью».</w:t>
            </w:r>
          </w:p>
          <w:p w14:paraId="17019FC1"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31-03.04.2022 «Здания дошкольных учреждений». Проектные нормы</w:t>
            </w:r>
          </w:p>
          <w:p w14:paraId="345A5FF8"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19.03.2015 № 596-Новый приказ &lt;Об утверждении порядка выдачи разрешений и иных документов на строительные цели в Республике Армения и об отмене ряда решений Правительства Республики Армения&gt;,</w:t>
            </w:r>
          </w:p>
          <w:p w14:paraId="0A20710F"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Строительные нормы &lt;Искусственное и естественное освещение&gt;, утвержденные приказом № 56-Н Государственного комитета по градостроительству Республики Армения от 13.04.2017</w:t>
            </w:r>
          </w:p>
          <w:p w14:paraId="199DF64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Строительные нормы &lt;Благоустройство территории&gt;, утвержденные приказом № 12-Н Председателя Комитета по градостроительству Республики Армения от 21.06.2022</w:t>
            </w:r>
          </w:p>
          <w:p w14:paraId="5BFD297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Приказы № 25-Н Министра здравоохранения Республики Армения от 28 марта 2017 г., № 12-Н и № 25-Н от 27 октября 2018 г.</w:t>
            </w:r>
          </w:p>
          <w:p w14:paraId="1A2C1B10" w14:textId="77777777" w:rsidR="00EF078C" w:rsidRPr="00304C2D" w:rsidRDefault="00EF078C" w:rsidP="00EF078C">
            <w:pPr>
              <w:jc w:val="both"/>
              <w:rPr>
                <w:rFonts w:ascii="GHEA Grapalat" w:hAnsi="GHEA Grapalat"/>
                <w:sz w:val="18"/>
                <w:szCs w:val="18"/>
                <w:lang w:val="hy-AM"/>
              </w:rPr>
            </w:pPr>
          </w:p>
          <w:p w14:paraId="2916F91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В соответствии с приказом Министра градостроительства Республики Армения от 11.09.2017 N128-N</w:t>
            </w:r>
          </w:p>
          <w:p w14:paraId="715E1395"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Выполнение проектных работ в 1 (одном) этапе «Рабочий проект».</w:t>
            </w:r>
          </w:p>
          <w:p w14:paraId="4122387C" w14:textId="77777777" w:rsidR="00EF078C" w:rsidRPr="00304C2D" w:rsidRDefault="00EF078C" w:rsidP="00EF078C">
            <w:pPr>
              <w:jc w:val="both"/>
              <w:rPr>
                <w:rFonts w:ascii="GHEA Grapalat" w:hAnsi="GHEA Grapalat"/>
                <w:sz w:val="18"/>
                <w:szCs w:val="18"/>
                <w:lang w:val="hy-AM"/>
              </w:rPr>
            </w:pPr>
          </w:p>
          <w:p w14:paraId="58DDC28A"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 xml:space="preserve">1. Предоставить качественные трехмерные </w:t>
            </w:r>
            <w:r w:rsidRPr="00304C2D">
              <w:rPr>
                <w:rFonts w:ascii="GHEA Grapalat" w:hAnsi="GHEA Grapalat"/>
                <w:sz w:val="18"/>
                <w:szCs w:val="18"/>
                <w:lang w:val="hy-AM"/>
              </w:rPr>
              <w:lastRenderedPageBreak/>
              <w:t>изображения здания детского сада и благоустроенной территории (рендеринг).</w:t>
            </w:r>
          </w:p>
          <w:p w14:paraId="4E7D0BA3"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2. Предоставить объемы работ, обоснованные по результатам детальных исследований.</w:t>
            </w:r>
          </w:p>
          <w:p w14:paraId="2E344E72" w14:textId="77777777" w:rsidR="00EF078C" w:rsidRPr="00304C2D" w:rsidRDefault="00EF078C" w:rsidP="00EF078C">
            <w:pPr>
              <w:jc w:val="both"/>
              <w:rPr>
                <w:rFonts w:ascii="GHEA Grapalat" w:hAnsi="GHEA Grapalat"/>
                <w:sz w:val="18"/>
                <w:szCs w:val="18"/>
                <w:lang w:val="hy-AM"/>
              </w:rPr>
            </w:pPr>
          </w:p>
          <w:p w14:paraId="27B24A46"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3. Разработать проект в соответствии с требованиями действующих норм.</w:t>
            </w:r>
          </w:p>
          <w:p w14:paraId="7DD8379E" w14:textId="77777777" w:rsidR="00EF078C" w:rsidRPr="00304C2D" w:rsidRDefault="00EF078C" w:rsidP="00EF078C">
            <w:pPr>
              <w:jc w:val="both"/>
              <w:rPr>
                <w:rFonts w:ascii="GHEA Grapalat" w:hAnsi="GHEA Grapalat"/>
                <w:sz w:val="18"/>
                <w:szCs w:val="18"/>
                <w:lang w:val="hy-AM"/>
              </w:rPr>
            </w:pPr>
          </w:p>
          <w:p w14:paraId="6ADAA095"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4. Предоставить проект по каждой части в 5 экземплярах, смету в 3 экземплярах, также в одном варианте;</w:t>
            </w:r>
          </w:p>
          <w:p w14:paraId="604F5B74"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 д.) и используемые материалы.</w:t>
            </w:r>
          </w:p>
          <w:p w14:paraId="5F745D8F" w14:textId="77777777" w:rsidR="00EF078C" w:rsidRPr="00304C2D" w:rsidRDefault="00EF078C" w:rsidP="00EF078C">
            <w:pPr>
              <w:jc w:val="both"/>
              <w:rPr>
                <w:rFonts w:ascii="GHEA Grapalat" w:hAnsi="GHEA Grapalat"/>
                <w:sz w:val="18"/>
                <w:szCs w:val="18"/>
                <w:lang w:val="hy-AM"/>
              </w:rPr>
            </w:pPr>
          </w:p>
          <w:p w14:paraId="0E3630C9"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6. Предоставить требования к лицензии, техническим средствам, трудовым ресурсам и профессиональной квалификации, необходимой для выполнения работ.</w:t>
            </w:r>
          </w:p>
          <w:p w14:paraId="4FFA4FD5" w14:textId="77777777" w:rsidR="00EF078C" w:rsidRPr="00304C2D" w:rsidRDefault="00EF078C" w:rsidP="00EF078C">
            <w:pPr>
              <w:jc w:val="both"/>
              <w:rPr>
                <w:rFonts w:ascii="GHEA Grapalat" w:hAnsi="GHEA Grapalat"/>
                <w:sz w:val="18"/>
                <w:szCs w:val="18"/>
                <w:lang w:val="hy-AM"/>
              </w:rPr>
            </w:pPr>
          </w:p>
          <w:p w14:paraId="50D57CCA"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7. Предоставить ведомость объемов работ, составленную также на русском языке.</w:t>
            </w:r>
          </w:p>
          <w:p w14:paraId="29212621" w14:textId="77777777" w:rsidR="00EF078C" w:rsidRPr="00304C2D" w:rsidRDefault="00EF078C" w:rsidP="00EF078C">
            <w:pPr>
              <w:jc w:val="both"/>
              <w:rPr>
                <w:rFonts w:ascii="GHEA Grapalat" w:hAnsi="GHEA Grapalat"/>
                <w:sz w:val="18"/>
                <w:szCs w:val="18"/>
                <w:lang w:val="hy-AM"/>
              </w:rPr>
            </w:pPr>
          </w:p>
          <w:p w14:paraId="77C0842C"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8. В бумажной и электронной (Excel) версиях представленной сметы цена за единицу и объемы должны совпадать (отражены в сотых долях (например, – 0,00) без скрытых чисел)).</w:t>
            </w:r>
          </w:p>
          <w:p w14:paraId="2F9B7110" w14:textId="77777777" w:rsidR="00EF078C" w:rsidRPr="00304C2D" w:rsidRDefault="00EF078C" w:rsidP="00EF078C">
            <w:pPr>
              <w:jc w:val="both"/>
              <w:rPr>
                <w:rFonts w:ascii="GHEA Grapalat" w:hAnsi="GHEA Grapalat"/>
                <w:sz w:val="18"/>
                <w:szCs w:val="18"/>
                <w:lang w:val="hy-AM"/>
              </w:rPr>
            </w:pPr>
          </w:p>
          <w:p w14:paraId="794D4DFF" w14:textId="77777777" w:rsidR="00EF078C" w:rsidRPr="00304C2D" w:rsidRDefault="00EF078C" w:rsidP="00EF078C">
            <w:pPr>
              <w:jc w:val="both"/>
              <w:rPr>
                <w:rFonts w:ascii="GHEA Grapalat" w:hAnsi="GHEA Grapalat"/>
                <w:sz w:val="18"/>
                <w:szCs w:val="18"/>
                <w:lang w:val="hy-AM"/>
              </w:rPr>
            </w:pPr>
            <w:r w:rsidRPr="00304C2D">
              <w:rPr>
                <w:rFonts w:ascii="GHEA Grapalat" w:hAnsi="GHEA Grapalat"/>
                <w:sz w:val="18"/>
                <w:szCs w:val="18"/>
                <w:lang w:val="hy-AM"/>
              </w:rPr>
              <w:t>9. Оплата за работу будет произведена после получения положительного экспертного заключения. (В случае необходимости комплексного экспертного заключения – после получения положительного экспертного заключения).</w:t>
            </w:r>
          </w:p>
          <w:p w14:paraId="25B63204" w14:textId="77777777" w:rsidR="00EF078C" w:rsidRDefault="00EF078C" w:rsidP="00EF078C">
            <w:pPr>
              <w:jc w:val="both"/>
              <w:rPr>
                <w:rFonts w:ascii="GHEA Grapalat" w:hAnsi="GHEA Grapalat"/>
                <w:sz w:val="18"/>
                <w:szCs w:val="18"/>
                <w:lang w:val="hy-AM"/>
              </w:rPr>
            </w:pPr>
            <w:r w:rsidRPr="00304C2D">
              <w:rPr>
                <w:rFonts w:ascii="GHEA Grapalat" w:hAnsi="GHEA Grapalat"/>
                <w:sz w:val="18"/>
                <w:szCs w:val="18"/>
                <w:lang w:val="hy-AM"/>
              </w:rPr>
              <w:t>10. Предоставьте календарь работ с указанием сроков выполнения отдельных видов работ, этапов и объемов.</w:t>
            </w:r>
          </w:p>
          <w:p w14:paraId="59A97907" w14:textId="77777777" w:rsidR="00EF078C" w:rsidRPr="008003F2" w:rsidRDefault="00EF078C" w:rsidP="00EF078C">
            <w:pPr>
              <w:jc w:val="both"/>
              <w:rPr>
                <w:rFonts w:ascii="GHEA Grapalat" w:hAnsi="GHEA Grapalat"/>
                <w:sz w:val="18"/>
                <w:szCs w:val="18"/>
                <w:lang w:val="hy-AM"/>
              </w:rPr>
            </w:pPr>
            <w:r w:rsidRPr="008003F2">
              <w:rPr>
                <w:rFonts w:ascii="GHEA Grapalat" w:hAnsi="GHEA Grapalat"/>
                <w:sz w:val="18"/>
                <w:szCs w:val="18"/>
                <w:lang w:val="hy-AM"/>
              </w:rPr>
              <w:t xml:space="preserve">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w:t>
            </w:r>
            <w:r w:rsidRPr="008003F2">
              <w:rPr>
                <w:rFonts w:ascii="GHEA Grapalat" w:hAnsi="GHEA Grapalat"/>
                <w:sz w:val="18"/>
                <w:szCs w:val="18"/>
                <w:lang w:val="hy-AM"/>
              </w:rPr>
              <w:lastRenderedPageBreak/>
              <w:t>списком. Кроме того, необходимо предоставить фотокопию лицензии и вложенного к ней документа.</w:t>
            </w:r>
          </w:p>
          <w:p w14:paraId="5594D683" w14:textId="77777777" w:rsidR="00EF078C" w:rsidRPr="008003F2" w:rsidRDefault="00EF078C" w:rsidP="00EF078C">
            <w:pPr>
              <w:jc w:val="both"/>
              <w:rPr>
                <w:rFonts w:ascii="GHEA Grapalat" w:hAnsi="GHEA Grapalat"/>
                <w:sz w:val="18"/>
                <w:szCs w:val="18"/>
                <w:lang w:val="hy-AM"/>
              </w:rPr>
            </w:pPr>
          </w:p>
          <w:p w14:paraId="5E863424" w14:textId="49F638AE" w:rsidR="00EF078C" w:rsidRPr="00BB2558" w:rsidRDefault="00EF078C" w:rsidP="00EF078C">
            <w:pPr>
              <w:pStyle w:val="NormalWeb"/>
              <w:rPr>
                <w:rFonts w:ascii="GHEA Grapalat" w:hAnsi="GHEA Grapalat"/>
                <w:sz w:val="20"/>
                <w:szCs w:val="20"/>
                <w:highlight w:val="yellow"/>
                <w:lang w:val="hy-AM"/>
              </w:rPr>
            </w:pPr>
            <w:r w:rsidRPr="008003F2">
              <w:rPr>
                <w:rFonts w:ascii="GHEA Grapalat" w:hAnsi="GHEA Grapalat"/>
                <w:sz w:val="18"/>
                <w:szCs w:val="18"/>
                <w:lang w:val="hy-AM"/>
              </w:rPr>
              <w:t>1. При подготовке документов по градостроительству, за исключением строительной и архитектурной частей, необходимо иметь лицензию не менее 3-го класса, код лицензии 01, тип вложенного документа, являющегося неотъемлемой частью лицензии, с номерами: 05, 08.</w:t>
            </w:r>
          </w:p>
        </w:tc>
        <w:tc>
          <w:tcPr>
            <w:tcW w:w="697" w:type="dxa"/>
            <w:vAlign w:val="center"/>
            <w:hideMark/>
          </w:tcPr>
          <w:p w14:paraId="5D8B338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045865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463F4A1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050B0F3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45321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5437E1CB"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EDE037B" w14:textId="77777777" w:rsidR="00EF078C" w:rsidRPr="00BB2558" w:rsidRDefault="00EF078C" w:rsidP="008848BF">
            <w:pPr>
              <w:jc w:val="center"/>
              <w:rPr>
                <w:rFonts w:ascii="GHEA Grapalat" w:hAnsi="GHEA Grapalat" w:cs="Calibri"/>
                <w:sz w:val="20"/>
                <w:szCs w:val="20"/>
                <w:lang w:val="hy-AM"/>
              </w:rPr>
            </w:pPr>
          </w:p>
          <w:p w14:paraId="2638849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144497C"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3C3FAB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075B15E" w14:textId="77777777" w:rsidR="00EF078C" w:rsidRPr="00BB2558" w:rsidRDefault="00EF078C" w:rsidP="008848BF">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E224528"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3C3D97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B7B4E9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34833AA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96D97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C58B407"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1FF5DC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CBDE1E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B912F3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BCE37D1" w14:textId="77777777" w:rsidR="00EF078C" w:rsidRPr="00BB2558" w:rsidRDefault="00EF078C" w:rsidP="008848BF">
            <w:pPr>
              <w:jc w:val="center"/>
              <w:rPr>
                <w:rFonts w:ascii="GHEA Grapalat" w:hAnsi="GHEA Grapalat" w:cs="Calibri"/>
                <w:sz w:val="20"/>
                <w:szCs w:val="20"/>
                <w:lang w:val="hy-AM"/>
              </w:rPr>
            </w:pPr>
          </w:p>
          <w:p w14:paraId="013FFBC3" w14:textId="77777777" w:rsidR="00EF078C" w:rsidRPr="00D33703" w:rsidRDefault="00EF078C" w:rsidP="008848BF">
            <w:pPr>
              <w:rPr>
                <w:rFonts w:ascii="GHEA Grapalat" w:hAnsi="GHEA Grapalat" w:cs="Calibri"/>
                <w:sz w:val="20"/>
                <w:szCs w:val="20"/>
                <w:lang w:val="en-US"/>
              </w:rPr>
            </w:pPr>
          </w:p>
          <w:p w14:paraId="0EAA091D" w14:textId="77777777" w:rsidR="00EF078C" w:rsidRDefault="00EF078C" w:rsidP="008848BF">
            <w:pPr>
              <w:jc w:val="center"/>
              <w:rPr>
                <w:rFonts w:ascii="GHEA Grapalat" w:hAnsi="GHEA Grapalat" w:cs="Calibri"/>
                <w:sz w:val="20"/>
                <w:szCs w:val="20"/>
                <w:lang w:val="hy-AM"/>
              </w:rPr>
            </w:pPr>
          </w:p>
          <w:p w14:paraId="2C2C4387" w14:textId="77777777" w:rsidR="00EF078C" w:rsidRDefault="00EF078C" w:rsidP="008848BF">
            <w:pPr>
              <w:jc w:val="center"/>
              <w:rPr>
                <w:rFonts w:ascii="GHEA Grapalat" w:hAnsi="GHEA Grapalat" w:cs="Calibri"/>
                <w:sz w:val="20"/>
                <w:szCs w:val="20"/>
                <w:lang w:val="hy-AM"/>
              </w:rPr>
            </w:pPr>
          </w:p>
          <w:p w14:paraId="3927548B" w14:textId="60DFB755" w:rsidR="00EF078C" w:rsidRPr="00EF078C" w:rsidRDefault="00EF078C" w:rsidP="008848BF">
            <w:pPr>
              <w:jc w:val="center"/>
              <w:rPr>
                <w:rFonts w:ascii="GHEA Grapalat" w:hAnsi="GHEA Grapalat" w:cs="Calibri"/>
                <w:sz w:val="20"/>
                <w:szCs w:val="20"/>
                <w:lang w:val="hy-AM"/>
              </w:rPr>
            </w:pPr>
            <w:r>
              <w:rPr>
                <w:rFonts w:ascii="GHEA Grapalat" w:hAnsi="GHEA Grapalat" w:cs="Calibri"/>
                <w:sz w:val="20"/>
                <w:szCs w:val="20"/>
                <w:lang w:val="hy-AM"/>
              </w:rPr>
              <w:t>5000000</w:t>
            </w:r>
          </w:p>
        </w:tc>
        <w:tc>
          <w:tcPr>
            <w:tcW w:w="1260" w:type="dxa"/>
            <w:vAlign w:val="center"/>
            <w:hideMark/>
          </w:tcPr>
          <w:p w14:paraId="34E3270F"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95E426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026BFC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699875B5" w14:textId="77777777" w:rsidR="00EF078C" w:rsidRPr="00BB2558" w:rsidRDefault="00EF078C" w:rsidP="008848BF">
            <w:pPr>
              <w:jc w:val="center"/>
              <w:rPr>
                <w:rFonts w:ascii="Sylfaen" w:hAnsi="Sylfaen" w:cs="Courier New"/>
                <w:sz w:val="20"/>
                <w:szCs w:val="20"/>
                <w:lang w:val="hy-AM"/>
              </w:rPr>
            </w:pPr>
          </w:p>
          <w:p w14:paraId="18E88BF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C4EDB46" w14:textId="77777777" w:rsidR="00EF078C" w:rsidRPr="00BB2558" w:rsidRDefault="00EF078C" w:rsidP="008848BF">
            <w:pPr>
              <w:jc w:val="center"/>
              <w:rPr>
                <w:rFonts w:ascii="GHEA Grapalat" w:hAnsi="GHEA Grapalat" w:cs="Calibri"/>
                <w:sz w:val="20"/>
                <w:szCs w:val="20"/>
                <w:lang w:val="hy-AM"/>
              </w:rPr>
            </w:pPr>
          </w:p>
          <w:p w14:paraId="683EE405"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FBE7A9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5972E154"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273B3CD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9AD2F6"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C9BF7B1"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7A105A"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3D21860"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DFDDFE3"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F82C61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4EF82261" w14:textId="77777777" w:rsidR="00EF078C" w:rsidRPr="00304C2D" w:rsidRDefault="00EF078C" w:rsidP="00EF078C">
            <w:pPr>
              <w:jc w:val="center"/>
              <w:rPr>
                <w:rFonts w:ascii="GHEA Grapalat" w:hAnsi="GHEA Grapalat"/>
                <w:sz w:val="18"/>
                <w:szCs w:val="18"/>
              </w:rPr>
            </w:pPr>
            <w:r w:rsidRPr="00304C2D">
              <w:rPr>
                <w:rFonts w:ascii="GHEA Grapalat" w:hAnsi="GHEA Grapalat"/>
                <w:sz w:val="18"/>
                <w:szCs w:val="18"/>
              </w:rPr>
              <w:t>Канакер-Зейтунский административный район</w:t>
            </w:r>
          </w:p>
          <w:p w14:paraId="0547E2CF" w14:textId="204BB630" w:rsidR="00EF078C" w:rsidRPr="00BB2558" w:rsidRDefault="00EF078C" w:rsidP="00EF078C">
            <w:pPr>
              <w:spacing w:line="276" w:lineRule="auto"/>
              <w:jc w:val="center"/>
              <w:rPr>
                <w:rFonts w:ascii="GHEA Grapalat" w:hAnsi="GHEA Grapalat"/>
                <w:sz w:val="20"/>
                <w:szCs w:val="20"/>
              </w:rPr>
            </w:pPr>
            <w:r w:rsidRPr="00D81E8D">
              <w:rPr>
                <w:rFonts w:ascii="GHEA Grapalat" w:hAnsi="GHEA Grapalat"/>
                <w:sz w:val="18"/>
                <w:szCs w:val="18"/>
              </w:rPr>
              <w:t>Парк Паруйра Севака</w:t>
            </w:r>
          </w:p>
        </w:tc>
        <w:tc>
          <w:tcPr>
            <w:tcW w:w="1534" w:type="dxa"/>
            <w:vAlign w:val="center"/>
            <w:hideMark/>
          </w:tcPr>
          <w:p w14:paraId="31D4D88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D833E6E" w14:textId="77777777" w:rsidR="00EF078C" w:rsidRPr="00BB2558" w:rsidRDefault="00EF078C" w:rsidP="008848BF">
            <w:pPr>
              <w:rPr>
                <w:rFonts w:ascii="GHEA Grapalat" w:hAnsi="GHEA Grapalat" w:cs="Calibri"/>
                <w:sz w:val="20"/>
                <w:szCs w:val="20"/>
              </w:rPr>
            </w:pPr>
          </w:p>
          <w:p w14:paraId="3EFEF32E" w14:textId="77777777" w:rsidR="00EF078C" w:rsidRPr="00BB2558" w:rsidRDefault="00EF078C" w:rsidP="008848BF">
            <w:pPr>
              <w:rPr>
                <w:rFonts w:ascii="Courier New" w:hAnsi="Courier New" w:cs="Courier New"/>
                <w:sz w:val="20"/>
                <w:szCs w:val="20"/>
                <w:lang w:val="hy-AM"/>
              </w:rPr>
            </w:pPr>
          </w:p>
          <w:p w14:paraId="55C3F0CB" w14:textId="77777777" w:rsidR="00EF078C" w:rsidRPr="00BB2558" w:rsidRDefault="00EF078C" w:rsidP="008848BF">
            <w:pPr>
              <w:rPr>
                <w:rFonts w:ascii="Courier New" w:hAnsi="Courier New" w:cs="Courier New"/>
                <w:sz w:val="20"/>
                <w:szCs w:val="20"/>
                <w:lang w:val="hy-AM"/>
              </w:rPr>
            </w:pPr>
          </w:p>
          <w:p w14:paraId="58F987B7" w14:textId="77777777" w:rsidR="00EF078C" w:rsidRPr="00BB2558" w:rsidRDefault="00EF078C" w:rsidP="008848BF">
            <w:pPr>
              <w:rPr>
                <w:rFonts w:ascii="Courier New" w:hAnsi="Courier New" w:cs="Courier New"/>
                <w:sz w:val="20"/>
                <w:szCs w:val="20"/>
                <w:lang w:val="hy-AM"/>
              </w:rPr>
            </w:pPr>
          </w:p>
          <w:p w14:paraId="77D86DDD" w14:textId="77777777" w:rsidR="00EF078C" w:rsidRPr="00BB2558" w:rsidRDefault="00EF078C" w:rsidP="008848BF">
            <w:pPr>
              <w:rPr>
                <w:rFonts w:ascii="Courier New" w:hAnsi="Courier New" w:cs="Courier New"/>
                <w:sz w:val="20"/>
                <w:szCs w:val="20"/>
                <w:lang w:val="hy-AM"/>
              </w:rPr>
            </w:pPr>
          </w:p>
          <w:p w14:paraId="44FBB730" w14:textId="77777777" w:rsidR="00EF078C" w:rsidRPr="00BB2558" w:rsidRDefault="00EF078C" w:rsidP="008848BF">
            <w:pPr>
              <w:rPr>
                <w:rFonts w:ascii="Courier New" w:hAnsi="Courier New" w:cs="Courier New"/>
                <w:sz w:val="20"/>
                <w:szCs w:val="20"/>
                <w:lang w:val="hy-AM"/>
              </w:rPr>
            </w:pPr>
          </w:p>
          <w:p w14:paraId="07AF88AE" w14:textId="77777777" w:rsidR="00EF078C" w:rsidRPr="00BB2558" w:rsidRDefault="00EF078C" w:rsidP="008848BF">
            <w:pPr>
              <w:rPr>
                <w:rFonts w:ascii="Courier New" w:hAnsi="Courier New" w:cs="Courier New"/>
                <w:sz w:val="20"/>
                <w:szCs w:val="20"/>
                <w:lang w:val="hy-AM"/>
              </w:rPr>
            </w:pPr>
          </w:p>
          <w:p w14:paraId="741B1F53" w14:textId="77777777" w:rsidR="00EF078C" w:rsidRPr="00BB2558" w:rsidRDefault="00EF078C" w:rsidP="008848BF">
            <w:pPr>
              <w:rPr>
                <w:rFonts w:ascii="Courier New" w:hAnsi="Courier New" w:cs="Courier New"/>
                <w:sz w:val="20"/>
                <w:szCs w:val="20"/>
                <w:lang w:val="hy-AM"/>
              </w:rPr>
            </w:pPr>
          </w:p>
          <w:p w14:paraId="4F8DA21F" w14:textId="77777777" w:rsidR="00EF078C" w:rsidRPr="00BB2558" w:rsidRDefault="00EF078C" w:rsidP="008848BF">
            <w:pPr>
              <w:rPr>
                <w:rFonts w:ascii="GHEA Grapalat" w:hAnsi="GHEA Grapalat" w:cs="Calibri"/>
                <w:sz w:val="20"/>
                <w:szCs w:val="20"/>
              </w:rPr>
            </w:pPr>
          </w:p>
          <w:p w14:paraId="3B6EBA56" w14:textId="21EF5215" w:rsidR="00EF078C" w:rsidRPr="000F3B05" w:rsidRDefault="00EF078C" w:rsidP="00EF078C">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lang w:val="hy-AM"/>
              </w:rPr>
              <w:t>75</w:t>
            </w:r>
            <w:r w:rsidRPr="000F3B05">
              <w:rPr>
                <w:rFonts w:ascii="GHEA Grapalat" w:hAnsi="GHEA Grapalat" w:cs="Calibri"/>
                <w:bCs/>
                <w:iCs/>
                <w:sz w:val="16"/>
                <w:szCs w:val="18"/>
              </w:rPr>
              <w:t>-й календарный день</w:t>
            </w:r>
          </w:p>
          <w:p w14:paraId="27C82FA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5D82A6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10DF6F03"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6B28567"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B4ACE9"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35A6772"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r>
    </w:tbl>
    <w:p w14:paraId="5C1A74FE" w14:textId="77777777" w:rsidR="006561C6" w:rsidRPr="00EF078C" w:rsidRDefault="006561C6" w:rsidP="006561C6">
      <w:pPr>
        <w:jc w:val="right"/>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B63B39">
        <w:trPr>
          <w:cantSplit/>
          <w:trHeight w:val="1096"/>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523A635A" w:rsidR="00AE0EDD" w:rsidRPr="0089553D" w:rsidRDefault="00AB405C" w:rsidP="00AE0EDD">
            <w:pPr>
              <w:jc w:val="center"/>
              <w:rPr>
                <w:rFonts w:ascii="GHEA Grapalat" w:hAnsi="GHEA Grapalat" w:cs="Calibri"/>
                <w:sz w:val="20"/>
                <w:szCs w:val="20"/>
              </w:rPr>
            </w:pPr>
            <w:r>
              <w:rPr>
                <w:rFonts w:ascii="GHEA Grapalat" w:hAnsi="GHEA Grapalat" w:cs="Calibri"/>
                <w:sz w:val="20"/>
                <w:szCs w:val="20"/>
              </w:rPr>
              <w:t>71241200/53</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238539D2" w:rsidR="00AE0EDD" w:rsidRPr="00AB405C" w:rsidRDefault="00AB405C" w:rsidP="00AE0EDD">
            <w:pPr>
              <w:pStyle w:val="BodyTextIndent2"/>
              <w:widowControl w:val="0"/>
              <w:spacing w:after="120" w:line="240" w:lineRule="auto"/>
              <w:ind w:firstLine="0"/>
              <w:jc w:val="center"/>
              <w:rPr>
                <w:rFonts w:ascii="GHEA Grapalat" w:hAnsi="GHEA Grapalat"/>
                <w:sz w:val="18"/>
                <w:szCs w:val="18"/>
                <w:u w:val="single"/>
                <w:vertAlign w:val="subscript"/>
              </w:rPr>
            </w:pPr>
            <w:r w:rsidRPr="00AB405C">
              <w:rPr>
                <w:rFonts w:ascii="GHEA Grapalat" w:hAnsi="GHEA Grapalat"/>
                <w:sz w:val="18"/>
                <w:szCs w:val="18"/>
                <w:lang w:eastAsia="en-AU"/>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79A492FD"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15</w:t>
            </w:r>
            <w:r>
              <w:rPr>
                <w:rFonts w:ascii="GHEA Grapalat" w:hAnsi="GHEA Grapalat" w:cs="Arial"/>
                <w:sz w:val="18"/>
                <w:szCs w:val="18"/>
              </w:rPr>
              <w:t>%</w:t>
            </w:r>
          </w:p>
        </w:tc>
        <w:tc>
          <w:tcPr>
            <w:tcW w:w="634" w:type="dxa"/>
          </w:tcPr>
          <w:p w14:paraId="26368C95" w14:textId="44D89EC7"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15BBF118" w14:textId="2992AE05"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661CEBB3" w14:textId="32032D82" w:rsidR="00AE0EDD" w:rsidRPr="00D25446" w:rsidRDefault="002E3076"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567" w:type="dxa"/>
          </w:tcPr>
          <w:p w14:paraId="7E8B24E4" w14:textId="0C669AE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67" w:type="dxa"/>
          </w:tcPr>
          <w:p w14:paraId="3B132A20" w14:textId="57511F5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76" w:type="dxa"/>
          </w:tcPr>
          <w:p w14:paraId="6943EBA8" w14:textId="5E2CA99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630" w:type="dxa"/>
          </w:tcPr>
          <w:p w14:paraId="6DB48AA8" w14:textId="727212C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1D46C30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3EB54EB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C9AAF61"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b/>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bookmarkStart w:id="22" w:name="_GoBack"/>
      <w:bookmarkEnd w:id="22"/>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ECD9A" w14:textId="77777777" w:rsidR="00B140C4" w:rsidRDefault="00B140C4">
      <w:r>
        <w:separator/>
      </w:r>
    </w:p>
  </w:endnote>
  <w:endnote w:type="continuationSeparator" w:id="0">
    <w:p w14:paraId="56E087B1" w14:textId="77777777" w:rsidR="00B140C4" w:rsidRDefault="00B1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33002D" w:rsidRPr="003E450C" w:rsidRDefault="0033002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E3076">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CCC00" w14:textId="77777777" w:rsidR="00B140C4" w:rsidRDefault="00B140C4">
      <w:r>
        <w:separator/>
      </w:r>
    </w:p>
  </w:footnote>
  <w:footnote w:type="continuationSeparator" w:id="0">
    <w:p w14:paraId="187AA02D" w14:textId="77777777" w:rsidR="00B140C4" w:rsidRDefault="00B140C4">
      <w:r>
        <w:continuationSeparator/>
      </w:r>
    </w:p>
  </w:footnote>
  <w:footnote w:id="1">
    <w:p w14:paraId="2F622B90" w14:textId="77777777" w:rsidR="0033002D" w:rsidRPr="002B32C3" w:rsidRDefault="0033002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33002D" w:rsidRPr="00CD6B60" w:rsidRDefault="0033002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33002D" w:rsidRPr="00CD6B60" w:rsidRDefault="0033002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33002D" w:rsidRPr="00810F23" w:rsidRDefault="0033002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33002D" w:rsidRPr="00564DB5" w:rsidRDefault="0033002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33002D" w:rsidRPr="00511966" w:rsidRDefault="0033002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33002D" w:rsidRPr="008E4439" w:rsidRDefault="0033002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33002D" w:rsidRPr="000811C1" w:rsidRDefault="0033002D" w:rsidP="0027573B">
      <w:pPr>
        <w:pStyle w:val="FootnoteText"/>
        <w:rPr>
          <w:rFonts w:ascii="Sylfaen" w:hAnsi="Sylfaen"/>
          <w:sz w:val="18"/>
          <w:szCs w:val="18"/>
        </w:rPr>
      </w:pPr>
    </w:p>
  </w:footnote>
  <w:footnote w:id="6">
    <w:p w14:paraId="0AE2A78E" w14:textId="77777777" w:rsidR="0033002D" w:rsidRPr="00A31673" w:rsidRDefault="0033002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33002D" w:rsidRPr="00810F23" w:rsidRDefault="0033002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33002D" w:rsidRPr="005F2C25" w:rsidRDefault="0033002D">
      <w:pPr>
        <w:pStyle w:val="FootnoteText"/>
        <w:rPr>
          <w:rFonts w:ascii="Times New Roman" w:hAnsi="Times New Roman"/>
        </w:rPr>
      </w:pPr>
    </w:p>
  </w:footnote>
  <w:footnote w:id="8">
    <w:p w14:paraId="38FF2A80" w14:textId="77777777" w:rsidR="0033002D" w:rsidRDefault="0033002D" w:rsidP="006B3E56">
      <w:pPr>
        <w:jc w:val="both"/>
      </w:pPr>
    </w:p>
    <w:p w14:paraId="300E3450" w14:textId="77777777" w:rsidR="0033002D" w:rsidRPr="00A006D6" w:rsidRDefault="0033002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33002D" w:rsidRPr="00AE62BA" w:rsidRDefault="0033002D" w:rsidP="006B3E56">
      <w:pPr>
        <w:pStyle w:val="FootnoteText"/>
        <w:rPr>
          <w:rFonts w:asciiTheme="minorHAnsi" w:hAnsiTheme="minorHAnsi"/>
          <w:i/>
        </w:rPr>
      </w:pPr>
    </w:p>
  </w:footnote>
  <w:footnote w:id="9">
    <w:p w14:paraId="1D90AA3E" w14:textId="77777777" w:rsidR="0033002D" w:rsidRPr="00A25D1B" w:rsidRDefault="0033002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33002D" w:rsidRPr="00DC619D" w:rsidRDefault="0033002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33002D" w:rsidRPr="00D3436F" w:rsidRDefault="003300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33002D" w:rsidRPr="00D3436F" w:rsidRDefault="0033002D">
      <w:pPr>
        <w:pStyle w:val="FootnoteText"/>
        <w:rPr>
          <w:lang w:val="es-ES"/>
        </w:rPr>
      </w:pPr>
    </w:p>
  </w:footnote>
  <w:footnote w:id="12">
    <w:p w14:paraId="3B89F2BB" w14:textId="77777777" w:rsidR="0033002D" w:rsidRPr="00217344" w:rsidRDefault="0033002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33002D" w:rsidRPr="008842CE" w:rsidRDefault="0033002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33002D" w:rsidRPr="008842CE" w:rsidRDefault="0033002D" w:rsidP="00484E39">
      <w:pPr>
        <w:pStyle w:val="FootnoteText"/>
        <w:jc w:val="both"/>
        <w:rPr>
          <w:rFonts w:ascii="GHEA Grapalat" w:hAnsi="GHEA Grapalat"/>
        </w:rPr>
      </w:pPr>
    </w:p>
  </w:footnote>
  <w:footnote w:id="14">
    <w:p w14:paraId="3D153D79" w14:textId="77777777" w:rsidR="0033002D" w:rsidRPr="008842CE" w:rsidRDefault="0033002D" w:rsidP="00484E39">
      <w:pPr>
        <w:pStyle w:val="FootnoteText"/>
        <w:jc w:val="both"/>
      </w:pPr>
    </w:p>
  </w:footnote>
  <w:footnote w:id="15">
    <w:p w14:paraId="72E415F5" w14:textId="77777777" w:rsidR="0033002D" w:rsidRPr="00124BE9" w:rsidRDefault="0033002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33002D" w:rsidRDefault="0033002D"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33002D" w:rsidRPr="00EB336B" w:rsidRDefault="0033002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33002D" w:rsidRPr="000C5CC1" w:rsidRDefault="0033002D" w:rsidP="00FE3DC2">
      <w:pPr>
        <w:widowControl w:val="0"/>
        <w:spacing w:after="160"/>
        <w:jc w:val="both"/>
        <w:rPr>
          <w:lang w:val="hy-AM"/>
        </w:rPr>
      </w:pPr>
    </w:p>
  </w:footnote>
  <w:footnote w:id="17">
    <w:p w14:paraId="367DDA2F" w14:textId="77777777" w:rsidR="0033002D" w:rsidRPr="00AA52B7" w:rsidRDefault="0033002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33002D" w:rsidRPr="00552088" w:rsidRDefault="0033002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33002D" w:rsidRPr="00124BE9" w:rsidRDefault="0033002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33002D" w:rsidRPr="00124BE9" w:rsidRDefault="0033002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33002D" w:rsidRPr="00124BE9" w:rsidRDefault="0033002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33002D" w:rsidRPr="00124BE9" w:rsidRDefault="0033002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33002D" w:rsidRPr="00680C8D" w:rsidRDefault="0033002D" w:rsidP="007A34A7">
      <w:pPr>
        <w:pStyle w:val="FootnoteText"/>
        <w:widowControl w:val="0"/>
        <w:jc w:val="both"/>
        <w:rPr>
          <w:rFonts w:asciiTheme="minorHAnsi" w:hAnsiTheme="minorHAnsi"/>
          <w:lang w:val="hy-AM"/>
        </w:rPr>
      </w:pPr>
    </w:p>
  </w:footnote>
  <w:footnote w:id="22">
    <w:p w14:paraId="515C2404" w14:textId="77777777" w:rsidR="0033002D" w:rsidRPr="00124BE9" w:rsidRDefault="0033002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33002D" w:rsidRDefault="0033002D"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EA4478E" w14:textId="77777777" w:rsidR="002E3076" w:rsidRDefault="002E3076" w:rsidP="00BB28C8">
      <w:pPr>
        <w:pStyle w:val="FootnoteText"/>
        <w:widowControl w:val="0"/>
        <w:jc w:val="both"/>
        <w:rPr>
          <w:rFonts w:ascii="GHEA Grapalat" w:hAnsi="GHEA Grapalat"/>
          <w:i/>
        </w:rPr>
      </w:pPr>
    </w:p>
    <w:p w14:paraId="7F5A08F8" w14:textId="77777777" w:rsidR="002E3076" w:rsidRPr="00124BE9" w:rsidRDefault="002E3076"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00485-52D9-453F-BDF1-8D7E710C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5092</TotalTime>
  <Pages>1</Pages>
  <Words>20914</Words>
  <Characters>119213</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2420</cp:revision>
  <cp:lastPrinted>2018-02-16T07:12:00Z</cp:lastPrinted>
  <dcterms:created xsi:type="dcterms:W3CDTF">2019-10-28T07:04:00Z</dcterms:created>
  <dcterms:modified xsi:type="dcterms:W3CDTF">2026-03-06T05:05:00Z</dcterms:modified>
</cp:coreProperties>
</file>